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A3" w:rsidRPr="00A771A3" w:rsidRDefault="00A771A3" w:rsidP="00A771A3">
      <w:pPr>
        <w:shd w:val="clear" w:color="auto" w:fill="FFFFFF"/>
        <w:spacing w:before="150" w:line="510" w:lineRule="atLeast"/>
        <w:textAlignment w:val="baseline"/>
        <w:outlineLvl w:val="2"/>
        <w:rPr>
          <w:rFonts w:ascii="Catamaran" w:eastAsia="Times New Roman" w:hAnsi="Catamaran" w:cs="Times New Roman"/>
          <w:b/>
          <w:bCs/>
          <w:color w:val="333333"/>
          <w:sz w:val="33"/>
          <w:szCs w:val="33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33"/>
          <w:szCs w:val="33"/>
          <w:lang w:eastAsia="pl-PL"/>
        </w:rPr>
        <w:t>Podróże w czasie i przestrzeni – nowa oferta dla seniorów!</w:t>
      </w:r>
    </w:p>
    <w:p w:rsid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Serdecznie zapraszamy osoby po 50 roku życia, które są na emeryturze lub rencie, do udziału w projekcie “Podróże w czasie i przestrzenie”! Udział we wszystkich atrakcjach jest bezpłatny!</w:t>
      </w:r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W ramach projektu odbędą się:</w:t>
      </w:r>
    </w:p>
    <w:p w:rsidR="00A771A3" w:rsidRPr="00A771A3" w:rsidRDefault="00A771A3" w:rsidP="00A771A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Spotkania organizacyjne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 – dla osób chętnych do wzięcia udziału w projekcie. Omówione zostaną tematy i miejsca wyjazdów, przedstawiony będzie regulamin uczestnictwa w projekcie, będzie można się zapisać do udziału.</w:t>
      </w:r>
    </w:p>
    <w:p w:rsidR="00A771A3" w:rsidRPr="00A771A3" w:rsidRDefault="00A771A3" w:rsidP="00A771A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Spotkania z kulturą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 – godzinne wykłady z pokazem zdjęć i filmików o kulturze i sztuce. Poprowadzi je Monika Michalik. Zajęcia odbywają się w każdym sołectwie raz w miesiącu.</w:t>
      </w:r>
    </w:p>
    <w:p w:rsidR="00A771A3" w:rsidRPr="00A771A3" w:rsidRDefault="00A771A3" w:rsidP="00A771A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Kino z klasą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 – projekcja ciekawych filmów polskich i zagranicznych, poprzedzona krótkim wykładem o filmie i występujących w nim aktorach. Odbywa się raz w miesiącu.</w:t>
      </w:r>
    </w:p>
    <w:p w:rsidR="00A771A3" w:rsidRDefault="00A771A3" w:rsidP="00A771A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Kulturalne Wycieczki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 – 6 wyjazdów popołudniowych do teatrów i na koncerty, 5 wyjazdów całodniowych ze zwiedzaniem muzeów i udziałem w koncertach lub spektaklach, 1 wyjazd dwudniowy z bogatym programem zwiedzania.</w:t>
      </w:r>
    </w:p>
    <w:p w:rsidR="00A771A3" w:rsidRPr="00A771A3" w:rsidRDefault="00A771A3" w:rsidP="00A771A3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HARMONOGRAM:</w:t>
      </w:r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pl-PL"/>
        </w:rPr>
        <w:t>Spotkania organizacyjne:</w:t>
      </w:r>
    </w:p>
    <w:p w:rsidR="00A771A3" w:rsidRPr="00A771A3" w:rsidRDefault="00A771A3" w:rsidP="00A771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Radostowice: 22 maja, godz. 10:30, sala w Szkole Podstawowej (wejście od biblioteki).</w:t>
      </w:r>
    </w:p>
    <w:p w:rsidR="00A771A3" w:rsidRPr="00A771A3" w:rsidRDefault="00A771A3" w:rsidP="00A771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Kobielice: 22 maja, godz. 12:00, salka sołecka przy Szkole Podstawowej;</w:t>
      </w:r>
    </w:p>
    <w:p w:rsidR="00A771A3" w:rsidRPr="00A771A3" w:rsidRDefault="00A771A3" w:rsidP="00A771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Rudziczka: 23 maja, godz. 10:00,  sala w R-Ś w Rudziczce;</w:t>
      </w:r>
    </w:p>
    <w:p w:rsidR="00A771A3" w:rsidRPr="00A771A3" w:rsidRDefault="00A771A3" w:rsidP="00A771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Suszec: 23 maja, godz. 12:00, sala widowiskowa w GOK Suszec;</w:t>
      </w:r>
    </w:p>
    <w:p w:rsidR="00A771A3" w:rsidRPr="00A771A3" w:rsidRDefault="00A771A3" w:rsidP="00A771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Kryry: 24 maja, godz. 15:30, salka zajęciowa w remizo-świetlicy; </w:t>
      </w:r>
    </w:p>
    <w:p w:rsidR="00A771A3" w:rsidRDefault="00A771A3" w:rsidP="00A771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Mizerów: 24 maja, godz. 17:00, salka zajęciowa w remizo-świetlicy</w:t>
      </w:r>
      <w:r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.</w:t>
      </w:r>
    </w:p>
    <w:p w:rsidR="00A771A3" w:rsidRPr="00A771A3" w:rsidRDefault="00A771A3" w:rsidP="00A771A3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pl-PL"/>
        </w:rPr>
        <w:t>Spotkania z kulturą:</w:t>
      </w:r>
    </w:p>
    <w:p w:rsidR="00A771A3" w:rsidRPr="00A771A3" w:rsidRDefault="00A771A3" w:rsidP="00A771A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Mizerów, salka w remizo-świetlicy, godz. 9:00 – 10:15,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br/>
        <w:t>21 czerwca, 12 lipca, 16 sierpnia, 20 września, 25 października, 22 listopada;</w:t>
      </w:r>
    </w:p>
    <w:p w:rsidR="00A771A3" w:rsidRPr="00A771A3" w:rsidRDefault="00A771A3" w:rsidP="00A771A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Suszec, sala widowiskowa w GOK, godz. 10:30 – 11:45,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br/>
        <w:t>21 czerwca, 12 lipca, 16 sierpnia, 20 września, 25 października, 22 listopada;</w:t>
      </w:r>
    </w:p>
    <w:p w:rsidR="00A771A3" w:rsidRPr="00A771A3" w:rsidRDefault="00A771A3" w:rsidP="00A771A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Radostowice, sala w Szkole Podstawowej (wejście od biblioteki), godz. 9:00 – 10:15,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br/>
        <w:t>28 czerwca, 19 lipca, 30 sierpnia,27 września, 18 października, 15 listopada;</w:t>
      </w:r>
    </w:p>
    <w:p w:rsidR="00A771A3" w:rsidRPr="00A771A3" w:rsidRDefault="00A771A3" w:rsidP="00A771A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Kobielice, salka sołecka przy Szkole Podstawowej, godz. 10:30 – 11:45, 28 czerwca, 19 lipca, 30 sierpnia, 27 września, 18 października, 15 listopada;</w:t>
      </w:r>
    </w:p>
    <w:p w:rsidR="00A771A3" w:rsidRPr="00A771A3" w:rsidRDefault="00A771A3" w:rsidP="00A771A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Kryry, salka zajęciowa w remizo-świetlicy, godz. 15:30 – 16:45,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br/>
        <w:t>19 czerwca, 10 lipca, 14 sierpnia, 18 września, 23 października, 20 listopada;</w:t>
      </w:r>
    </w:p>
    <w:p w:rsidR="00A771A3" w:rsidRDefault="00A771A3" w:rsidP="00A771A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lastRenderedPageBreak/>
        <w:t>Rudziczka, wiata/sala w remizo-świetlicy, godz. 17:00 – 18:15,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br/>
        <w:t>19 czerwca, 10 lipca, 14 sierpnia, 18 września, 23 października, 20 listopada.</w:t>
      </w:r>
    </w:p>
    <w:p w:rsidR="00A771A3" w:rsidRPr="00A771A3" w:rsidRDefault="00A771A3" w:rsidP="00A771A3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FF0000"/>
          <w:sz w:val="26"/>
          <w:szCs w:val="26"/>
          <w:bdr w:val="none" w:sz="0" w:space="0" w:color="auto" w:frame="1"/>
          <w:lang w:eastAsia="pl-PL"/>
        </w:rPr>
        <w:t>Kino z klasą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 – sala widowiskowa w GOK Suszec, godz. 10:00 – 12:30:10 maja</w:t>
      </w: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br/>
        <w:t>7 czerwca, 5 lipca, 9 sierpnia, 6 września, 4 października, 8 listopada, 29 listopada.</w:t>
      </w:r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 xml:space="preserve">Na wszystkie pytania związane ze spotkaniami i wyjazdami odpowiada Katarzyna Krzempek lub Sylwia Rybakowska tel. 32 212 44 91 wew. 20, e-mail: kasia@kulturasuszec.pl, </w:t>
      </w:r>
      <w:hyperlink r:id="rId5" w:history="1">
        <w:r w:rsidRPr="00D7427C">
          <w:rPr>
            <w:rStyle w:val="Hipercze"/>
            <w:rFonts w:ascii="inherit" w:eastAsia="Times New Roman" w:hAnsi="inherit" w:cs="Times New Roman"/>
            <w:sz w:val="26"/>
            <w:szCs w:val="26"/>
            <w:lang w:eastAsia="pl-PL"/>
          </w:rPr>
          <w:t>sylwia@kulturasuszec.pl</w:t>
        </w:r>
      </w:hyperlink>
    </w:p>
    <w:p w:rsidR="00A771A3" w:rsidRPr="00A771A3" w:rsidRDefault="00A771A3" w:rsidP="00A771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bookmarkStart w:id="0" w:name="_GoBack"/>
      <w:bookmarkEnd w:id="0"/>
    </w:p>
    <w:p w:rsidR="00A771A3" w:rsidRPr="00A771A3" w:rsidRDefault="00A771A3" w:rsidP="00A771A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A771A3">
        <w:rPr>
          <w:rFonts w:ascii="Catamaran" w:eastAsia="Times New Roman" w:hAnsi="Catamaran" w:cs="Times New Roman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Projekt “Podróże w czasie i przestrzeni” dofinansowano ze środków Ministra Kultury i Dziedzictwa Narodowego pochodzących z Funduszu Promocji Kultury – państwowego funduszu celowego.</w:t>
      </w:r>
    </w:p>
    <w:p w:rsidR="00A771A3" w:rsidRDefault="00A771A3"/>
    <w:sectPr w:rsidR="00A7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mara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3968"/>
    <w:multiLevelType w:val="multilevel"/>
    <w:tmpl w:val="0216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A1BBB"/>
    <w:multiLevelType w:val="multilevel"/>
    <w:tmpl w:val="F230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541B8"/>
    <w:multiLevelType w:val="multilevel"/>
    <w:tmpl w:val="D546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3"/>
    <w:rsid w:val="00A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F220"/>
  <w15:chartTrackingRefBased/>
  <w15:docId w15:val="{6EEF782C-F7A8-4419-A9F3-6CCF4FE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77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71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1A3"/>
    <w:rPr>
      <w:b/>
      <w:bCs/>
    </w:rPr>
  </w:style>
  <w:style w:type="paragraph" w:customStyle="1" w:styleId="prosemirroreditor-listitem">
    <w:name w:val="prosemirroreditor-listitem"/>
    <w:basedOn w:val="Normalny"/>
    <w:rsid w:val="00A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7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1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@kulturasus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2023-05-21T12:11:00Z</dcterms:created>
  <dcterms:modified xsi:type="dcterms:W3CDTF">2023-05-21T12:12:00Z</dcterms:modified>
</cp:coreProperties>
</file>